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4C9D" w14:textId="61DC1178" w:rsidR="005E3C2F" w:rsidRDefault="00000000">
      <w:pPr>
        <w:adjustRightInd w:val="0"/>
        <w:snapToGrid w:val="0"/>
        <w:spacing w:after="120" w:line="300" w:lineRule="auto"/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环境保护科学技术奖提名项目公示内容</w:t>
      </w:r>
    </w:p>
    <w:p w14:paraId="0FBBF084" w14:textId="4D4BAE43" w:rsidR="005E3C2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一、项目名称：</w:t>
      </w:r>
      <w:bookmarkStart w:id="0" w:name="_Hlk199933828"/>
      <w:bookmarkStart w:id="1" w:name="_Hlk199943694"/>
      <w:r w:rsidR="00EA1585" w:rsidRPr="00EA1585">
        <w:rPr>
          <w:rFonts w:hint="eastAsia"/>
          <w:sz w:val="24"/>
        </w:rPr>
        <w:t>有色金属矿区重金属污染防控与绿色低碳系统治理技术</w:t>
      </w:r>
      <w:bookmarkEnd w:id="0"/>
      <w:r w:rsidR="00EA1585" w:rsidRPr="00EA1585">
        <w:rPr>
          <w:rFonts w:hint="eastAsia"/>
          <w:sz w:val="24"/>
        </w:rPr>
        <w:t>及应用</w:t>
      </w:r>
      <w:bookmarkEnd w:id="1"/>
    </w:p>
    <w:p w14:paraId="3806A463" w14:textId="5D2C97C2" w:rsidR="005E3C2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二、提名奖项和等级：</w:t>
      </w:r>
      <w:r w:rsidR="00EA1585">
        <w:rPr>
          <w:rFonts w:hint="eastAsia"/>
          <w:sz w:val="24"/>
        </w:rPr>
        <w:t>科技进步奖一等奖或二等奖</w:t>
      </w:r>
    </w:p>
    <w:p w14:paraId="71DD38C9" w14:textId="25BB6144" w:rsidR="005E3C2F" w:rsidRDefault="00000000" w:rsidP="00EA1585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三、主要完成单位：</w:t>
      </w:r>
      <w:bookmarkStart w:id="2" w:name="_Hlk199943702"/>
      <w:r w:rsidR="00EA1585" w:rsidRPr="00EA1585">
        <w:rPr>
          <w:rFonts w:hint="eastAsia"/>
          <w:sz w:val="24"/>
        </w:rPr>
        <w:t>矿冶科技集团有限公司</w:t>
      </w:r>
      <w:bookmarkEnd w:id="2"/>
      <w:r w:rsidR="00EA1585">
        <w:rPr>
          <w:rFonts w:hint="eastAsia"/>
          <w:sz w:val="24"/>
        </w:rPr>
        <w:t>、</w:t>
      </w:r>
      <w:r w:rsidR="00EA1585" w:rsidRPr="00EA1585">
        <w:rPr>
          <w:rFonts w:hint="eastAsia"/>
          <w:sz w:val="24"/>
        </w:rPr>
        <w:t>广西壮族自治区环境保护科学研究院</w:t>
      </w:r>
      <w:r w:rsidR="00EA1585">
        <w:rPr>
          <w:rFonts w:hint="eastAsia"/>
          <w:sz w:val="24"/>
        </w:rPr>
        <w:t>、</w:t>
      </w:r>
      <w:r w:rsidR="00EA1585" w:rsidRPr="00EA1585">
        <w:rPr>
          <w:rFonts w:hint="eastAsia"/>
          <w:sz w:val="24"/>
        </w:rPr>
        <w:t>中南大学</w:t>
      </w:r>
      <w:r w:rsidR="00EA1585">
        <w:rPr>
          <w:rFonts w:hint="eastAsia"/>
          <w:sz w:val="24"/>
        </w:rPr>
        <w:t>、</w:t>
      </w:r>
      <w:r w:rsidR="00EA1585" w:rsidRPr="00EA1585">
        <w:rPr>
          <w:rFonts w:hint="eastAsia"/>
          <w:sz w:val="24"/>
        </w:rPr>
        <w:t>中国水电基础局有限公司</w:t>
      </w:r>
      <w:r w:rsidR="007D1936">
        <w:rPr>
          <w:rFonts w:hint="eastAsia"/>
          <w:sz w:val="24"/>
        </w:rPr>
        <w:t>、</w:t>
      </w:r>
      <w:r w:rsidR="007D1936" w:rsidRPr="00EA1585">
        <w:rPr>
          <w:rFonts w:hint="eastAsia"/>
          <w:sz w:val="24"/>
        </w:rPr>
        <w:t>生态环境部固体废物与化学品管理技术中心</w:t>
      </w:r>
      <w:r w:rsidR="00EA1585">
        <w:rPr>
          <w:rFonts w:hint="eastAsia"/>
          <w:sz w:val="24"/>
        </w:rPr>
        <w:t>、</w:t>
      </w:r>
      <w:r w:rsidR="00EA1585" w:rsidRPr="00EA1585">
        <w:rPr>
          <w:rFonts w:hint="eastAsia"/>
          <w:sz w:val="24"/>
        </w:rPr>
        <w:t>西藏巨龙铜业有限公司</w:t>
      </w:r>
    </w:p>
    <w:p w14:paraId="4ED87A85" w14:textId="3A4BA1C1" w:rsidR="005E3C2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四、主要完成人：</w:t>
      </w:r>
      <w:r w:rsidR="00EA1585" w:rsidRPr="00EA1585">
        <w:rPr>
          <w:rFonts w:hint="eastAsia"/>
          <w:sz w:val="24"/>
        </w:rPr>
        <w:t>林星杰、苗雨、罗栋源</w:t>
      </w:r>
      <w:r w:rsidR="007D1936" w:rsidRPr="00EA1585">
        <w:rPr>
          <w:rFonts w:hint="eastAsia"/>
          <w:sz w:val="24"/>
        </w:rPr>
        <w:t>、李青竹</w:t>
      </w:r>
      <w:r w:rsidR="00EA1585" w:rsidRPr="00EA1585">
        <w:rPr>
          <w:rFonts w:hint="eastAsia"/>
          <w:sz w:val="24"/>
        </w:rPr>
        <w:t>、杨振甲、车贤、张弛、王玉晶、吴昊、张鸽、徐启云、</w:t>
      </w:r>
      <w:r w:rsidR="00D56ABD" w:rsidRPr="00D56ABD">
        <w:rPr>
          <w:rFonts w:hint="eastAsia"/>
          <w:sz w:val="24"/>
        </w:rPr>
        <w:t>吴杨</w:t>
      </w:r>
      <w:r w:rsidR="00EA1585" w:rsidRPr="00EA1585">
        <w:rPr>
          <w:rFonts w:hint="eastAsia"/>
          <w:sz w:val="24"/>
        </w:rPr>
        <w:t>、刘楠楠、司梦莹、郑曦</w:t>
      </w:r>
    </w:p>
    <w:p w14:paraId="61E111C3" w14:textId="77777777" w:rsidR="005E3C2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五、提名者：</w:t>
      </w:r>
      <w:r>
        <w:rPr>
          <w:sz w:val="24"/>
        </w:rPr>
        <w:t>中国环境科学学会固体废物分会</w:t>
      </w:r>
    </w:p>
    <w:p w14:paraId="127350B1" w14:textId="77777777" w:rsidR="005E3C2F" w:rsidRDefault="00000000">
      <w:pPr>
        <w:adjustRightInd w:val="0"/>
        <w:snapToGrid w:val="0"/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六、项目简介：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1000</w:t>
      </w:r>
      <w:r>
        <w:rPr>
          <w:rFonts w:hint="eastAsia"/>
          <w:b/>
          <w:bCs/>
          <w:sz w:val="24"/>
        </w:rPr>
        <w:t>字左右项目简介，包括创新点等与申报相关的关键内容）</w:t>
      </w:r>
    </w:p>
    <w:p w14:paraId="4DF9C779" w14:textId="654D456B" w:rsidR="004478C7" w:rsidRPr="00E6104E" w:rsidRDefault="00B13F68" w:rsidP="004478C7">
      <w:pPr>
        <w:ind w:firstLine="480"/>
        <w:rPr>
          <w:color w:val="000000" w:themeColor="text1"/>
          <w:sz w:val="24"/>
        </w:rPr>
      </w:pPr>
      <w:bookmarkStart w:id="3" w:name="OLE_LINK13"/>
      <w:r w:rsidRPr="00E6104E">
        <w:rPr>
          <w:rFonts w:hint="eastAsia"/>
          <w:color w:val="000000" w:themeColor="text1"/>
          <w:sz w:val="24"/>
        </w:rPr>
        <w:t>我国有色</w:t>
      </w:r>
      <w:r w:rsidR="00B67FAE" w:rsidRPr="00E6104E">
        <w:rPr>
          <w:rFonts w:hint="eastAsia"/>
          <w:color w:val="000000" w:themeColor="text1"/>
          <w:sz w:val="24"/>
        </w:rPr>
        <w:t>金属</w:t>
      </w:r>
      <w:r w:rsidRPr="00E6104E">
        <w:rPr>
          <w:rFonts w:hint="eastAsia"/>
          <w:color w:val="000000" w:themeColor="text1"/>
          <w:sz w:val="24"/>
        </w:rPr>
        <w:t>矿区数量</w:t>
      </w:r>
      <w:r w:rsidR="00B67FAE" w:rsidRPr="00E6104E">
        <w:rPr>
          <w:rFonts w:hint="eastAsia"/>
          <w:color w:val="000000" w:themeColor="text1"/>
          <w:sz w:val="24"/>
        </w:rPr>
        <w:t>多</w:t>
      </w:r>
      <w:r w:rsidRPr="00E6104E">
        <w:rPr>
          <w:rFonts w:hint="eastAsia"/>
          <w:color w:val="000000" w:themeColor="text1"/>
          <w:sz w:val="24"/>
        </w:rPr>
        <w:t>、环境复杂、</w:t>
      </w:r>
      <w:r w:rsidR="00B67FAE" w:rsidRPr="00E6104E">
        <w:rPr>
          <w:rFonts w:hint="eastAsia"/>
          <w:color w:val="000000" w:themeColor="text1"/>
          <w:sz w:val="24"/>
        </w:rPr>
        <w:t>重金属污染严重、</w:t>
      </w:r>
      <w:r w:rsidRPr="00E6104E">
        <w:rPr>
          <w:rFonts w:hint="eastAsia"/>
          <w:color w:val="000000" w:themeColor="text1"/>
          <w:sz w:val="24"/>
        </w:rPr>
        <w:t>风险隐患</w:t>
      </w:r>
      <w:r w:rsidR="00B67FAE" w:rsidRPr="00E6104E">
        <w:rPr>
          <w:rFonts w:hint="eastAsia"/>
          <w:color w:val="000000" w:themeColor="text1"/>
          <w:sz w:val="24"/>
        </w:rPr>
        <w:t>突出</w:t>
      </w:r>
      <w:r w:rsidRPr="00E6104E">
        <w:rPr>
          <w:rFonts w:hint="eastAsia"/>
          <w:color w:val="000000" w:themeColor="text1"/>
          <w:sz w:val="24"/>
        </w:rPr>
        <w:t>、防治难度</w:t>
      </w:r>
      <w:r w:rsidR="00B67FAE" w:rsidRPr="00E6104E">
        <w:rPr>
          <w:rFonts w:hint="eastAsia"/>
          <w:color w:val="000000" w:themeColor="text1"/>
          <w:sz w:val="24"/>
        </w:rPr>
        <w:t>高</w:t>
      </w:r>
      <w:r w:rsidRPr="00E6104E">
        <w:rPr>
          <w:rFonts w:hint="eastAsia"/>
          <w:color w:val="000000" w:themeColor="text1"/>
          <w:sz w:val="24"/>
        </w:rPr>
        <w:t>，因此，</w:t>
      </w:r>
      <w:r w:rsidR="00B67FAE" w:rsidRPr="00E6104E">
        <w:rPr>
          <w:rFonts w:hint="eastAsia"/>
          <w:color w:val="000000" w:themeColor="text1"/>
          <w:sz w:val="24"/>
        </w:rPr>
        <w:t>系统开展</w:t>
      </w:r>
      <w:r w:rsidRPr="00E6104E">
        <w:rPr>
          <w:rFonts w:hint="eastAsia"/>
          <w:color w:val="000000" w:themeColor="text1"/>
          <w:sz w:val="24"/>
        </w:rPr>
        <w:t>有色金属矿区环境</w:t>
      </w:r>
      <w:r w:rsidR="00B67FAE" w:rsidRPr="00E6104E">
        <w:rPr>
          <w:rFonts w:hint="eastAsia"/>
          <w:color w:val="000000" w:themeColor="text1"/>
          <w:sz w:val="24"/>
        </w:rPr>
        <w:t>调查、风险</w:t>
      </w:r>
      <w:r w:rsidRPr="00E6104E">
        <w:rPr>
          <w:rFonts w:hint="eastAsia"/>
          <w:color w:val="000000" w:themeColor="text1"/>
          <w:sz w:val="24"/>
        </w:rPr>
        <w:t>评估、污染防控</w:t>
      </w:r>
      <w:r w:rsidR="00B67FAE" w:rsidRPr="00E6104E">
        <w:rPr>
          <w:rFonts w:hint="eastAsia"/>
          <w:color w:val="000000" w:themeColor="text1"/>
          <w:sz w:val="24"/>
        </w:rPr>
        <w:t>和</w:t>
      </w:r>
      <w:r w:rsidRPr="00E6104E">
        <w:rPr>
          <w:rFonts w:hint="eastAsia"/>
          <w:color w:val="000000" w:themeColor="text1"/>
          <w:sz w:val="24"/>
        </w:rPr>
        <w:t>绿色低碳关键治理技术研究与应用具有重要意义。</w:t>
      </w:r>
      <w:r w:rsidR="004478C7" w:rsidRPr="00E6104E">
        <w:rPr>
          <w:rFonts w:hint="eastAsia"/>
          <w:color w:val="000000" w:themeColor="text1"/>
          <w:sz w:val="24"/>
        </w:rPr>
        <w:t>项目团队历经</w:t>
      </w:r>
      <w:r w:rsidR="00A41B15" w:rsidRPr="00A41B15">
        <w:rPr>
          <w:rFonts w:hint="eastAsia"/>
          <w:color w:val="000000" w:themeColor="text1"/>
          <w:sz w:val="24"/>
        </w:rPr>
        <w:t>多</w:t>
      </w:r>
      <w:r w:rsidR="004478C7" w:rsidRPr="00E6104E">
        <w:rPr>
          <w:rFonts w:hint="eastAsia"/>
          <w:color w:val="000000" w:themeColor="text1"/>
          <w:sz w:val="24"/>
        </w:rPr>
        <w:t>年持续攻关，</w:t>
      </w:r>
      <w:bookmarkStart w:id="4" w:name="_Hlk177980759"/>
      <w:bookmarkStart w:id="5" w:name="_Hlk178102539"/>
      <w:r w:rsidR="004478C7" w:rsidRPr="00E6104E">
        <w:rPr>
          <w:rFonts w:hint="eastAsia"/>
          <w:color w:val="000000" w:themeColor="text1"/>
          <w:sz w:val="24"/>
        </w:rPr>
        <w:t>研发了</w:t>
      </w:r>
      <w:r w:rsidRPr="00E6104E">
        <w:rPr>
          <w:rFonts w:hint="eastAsia"/>
          <w:color w:val="000000" w:themeColor="text1"/>
          <w:sz w:val="24"/>
        </w:rPr>
        <w:t>有色金属矿区重金属污染防控与绿色低碳系统治理方法、材料、技术及装备</w:t>
      </w:r>
      <w:r w:rsidR="004478C7" w:rsidRPr="00E6104E">
        <w:rPr>
          <w:rFonts w:hint="eastAsia"/>
          <w:color w:val="000000" w:themeColor="text1"/>
          <w:sz w:val="24"/>
        </w:rPr>
        <w:t>，创建了</w:t>
      </w:r>
      <w:r w:rsidRPr="00E6104E">
        <w:rPr>
          <w:rFonts w:hint="eastAsia"/>
          <w:color w:val="000000" w:themeColor="text1"/>
          <w:sz w:val="24"/>
        </w:rPr>
        <w:t>“污染特征与机理解析、</w:t>
      </w:r>
      <w:r w:rsidR="00AA51A1" w:rsidRPr="00E6104E">
        <w:rPr>
          <w:rFonts w:hint="eastAsia"/>
          <w:color w:val="000000" w:themeColor="text1"/>
          <w:sz w:val="24"/>
        </w:rPr>
        <w:t>调查</w:t>
      </w:r>
      <w:r w:rsidRPr="00E6104E">
        <w:rPr>
          <w:rFonts w:hint="eastAsia"/>
          <w:color w:val="000000" w:themeColor="text1"/>
          <w:sz w:val="24"/>
        </w:rPr>
        <w:t>评估、</w:t>
      </w:r>
      <w:bookmarkStart w:id="6" w:name="OLE_LINK14"/>
      <w:r w:rsidR="00AA51A1" w:rsidRPr="00E6104E">
        <w:rPr>
          <w:rFonts w:hint="eastAsia"/>
          <w:sz w:val="24"/>
        </w:rPr>
        <w:t>源头管控</w:t>
      </w:r>
      <w:r w:rsidR="00AA51A1" w:rsidRPr="00E6104E">
        <w:rPr>
          <w:rFonts w:hint="eastAsia"/>
          <w:sz w:val="24"/>
        </w:rPr>
        <w:t>-</w:t>
      </w:r>
      <w:r w:rsidR="00AA51A1" w:rsidRPr="00E6104E">
        <w:rPr>
          <w:rFonts w:hint="eastAsia"/>
          <w:sz w:val="24"/>
        </w:rPr>
        <w:t>过程阻断</w:t>
      </w:r>
      <w:r w:rsidR="00AA51A1" w:rsidRPr="00E6104E">
        <w:rPr>
          <w:rFonts w:hint="eastAsia"/>
          <w:sz w:val="24"/>
        </w:rPr>
        <w:t>-</w:t>
      </w:r>
      <w:r w:rsidR="00AA51A1" w:rsidRPr="00E6104E">
        <w:rPr>
          <w:rFonts w:hint="eastAsia"/>
          <w:sz w:val="24"/>
        </w:rPr>
        <w:t>末端治理</w:t>
      </w:r>
      <w:bookmarkEnd w:id="6"/>
      <w:r w:rsidR="00AA51A1" w:rsidRPr="00E6104E">
        <w:rPr>
          <w:rFonts w:hint="eastAsia"/>
          <w:sz w:val="24"/>
        </w:rPr>
        <w:t>全链条</w:t>
      </w:r>
      <w:r w:rsidRPr="00E6104E">
        <w:rPr>
          <w:rFonts w:hint="eastAsia"/>
          <w:color w:val="000000" w:themeColor="text1"/>
          <w:sz w:val="24"/>
        </w:rPr>
        <w:t>技术及装备开发和工程应用”的一站式有色金属矿区重金属污染防控与系统治理整体方案</w:t>
      </w:r>
      <w:r w:rsidR="004478C7" w:rsidRPr="00E6104E">
        <w:rPr>
          <w:rFonts w:hint="eastAsia"/>
          <w:color w:val="000000" w:themeColor="text1"/>
          <w:sz w:val="24"/>
        </w:rPr>
        <w:t>。</w:t>
      </w:r>
      <w:bookmarkEnd w:id="4"/>
      <w:r w:rsidR="004478C7" w:rsidRPr="00E6104E">
        <w:rPr>
          <w:color w:val="000000" w:themeColor="text1"/>
          <w:sz w:val="24"/>
        </w:rPr>
        <w:t>主要创新点如下：</w:t>
      </w:r>
    </w:p>
    <w:p w14:paraId="0267B9FF" w14:textId="2D66FEAF" w:rsidR="004478C7" w:rsidRPr="00E6104E" w:rsidRDefault="004478C7" w:rsidP="004478C7">
      <w:pPr>
        <w:ind w:firstLine="480"/>
        <w:rPr>
          <w:b/>
          <w:bCs/>
          <w:sz w:val="24"/>
        </w:rPr>
      </w:pPr>
      <w:r w:rsidRPr="00E6104E">
        <w:rPr>
          <w:rFonts w:hint="eastAsia"/>
          <w:b/>
          <w:bCs/>
          <w:sz w:val="24"/>
        </w:rPr>
        <w:t>创新点</w:t>
      </w:r>
      <w:r w:rsidRPr="00E6104E">
        <w:rPr>
          <w:rFonts w:hint="eastAsia"/>
          <w:b/>
          <w:bCs/>
          <w:sz w:val="24"/>
        </w:rPr>
        <w:t>1</w:t>
      </w:r>
      <w:r w:rsidRPr="00E6104E">
        <w:rPr>
          <w:rFonts w:hint="eastAsia"/>
          <w:b/>
          <w:bCs/>
          <w:sz w:val="24"/>
        </w:rPr>
        <w:t>：</w:t>
      </w:r>
      <w:r w:rsidRPr="00E6104E">
        <w:rPr>
          <w:rFonts w:hint="eastAsia"/>
          <w:sz w:val="24"/>
        </w:rPr>
        <w:t>创建多矿种有色金属矿区重金属污染特征及主控因素清单，解析多介质环境中重金属迁移转化路径及关键驱动机制，构建矿区重金属污染“空天地”一体化调查</w:t>
      </w:r>
      <w:r w:rsidR="009B2206">
        <w:rPr>
          <w:rFonts w:hint="eastAsia"/>
          <w:sz w:val="24"/>
        </w:rPr>
        <w:t>与风险</w:t>
      </w:r>
      <w:r w:rsidRPr="00E6104E">
        <w:rPr>
          <w:rFonts w:hint="eastAsia"/>
          <w:sz w:val="24"/>
        </w:rPr>
        <w:t>评估方法，</w:t>
      </w:r>
      <w:r w:rsidR="00F82878">
        <w:rPr>
          <w:rFonts w:hint="eastAsia"/>
          <w:sz w:val="24"/>
        </w:rPr>
        <w:t>建立</w:t>
      </w:r>
      <w:r w:rsidRPr="00E6104E">
        <w:rPr>
          <w:rFonts w:hint="eastAsia"/>
          <w:sz w:val="24"/>
        </w:rPr>
        <w:t>"</w:t>
      </w:r>
      <w:r w:rsidR="006D115C" w:rsidRPr="00E6104E">
        <w:rPr>
          <w:rFonts w:hint="eastAsia"/>
          <w:sz w:val="24"/>
        </w:rPr>
        <w:t>源头管控</w:t>
      </w:r>
      <w:r w:rsidRPr="00E6104E">
        <w:rPr>
          <w:rFonts w:hint="eastAsia"/>
          <w:sz w:val="24"/>
        </w:rPr>
        <w:t>-</w:t>
      </w:r>
      <w:r w:rsidR="006D115C" w:rsidRPr="00E6104E">
        <w:rPr>
          <w:rFonts w:hint="eastAsia"/>
          <w:sz w:val="24"/>
        </w:rPr>
        <w:t>过程阻断</w:t>
      </w:r>
      <w:r w:rsidRPr="00E6104E">
        <w:rPr>
          <w:rFonts w:hint="eastAsia"/>
          <w:sz w:val="24"/>
        </w:rPr>
        <w:t>-</w:t>
      </w:r>
      <w:r w:rsidR="006D115C" w:rsidRPr="00E6104E">
        <w:rPr>
          <w:rFonts w:hint="eastAsia"/>
          <w:sz w:val="24"/>
        </w:rPr>
        <w:t>末端</w:t>
      </w:r>
      <w:r w:rsidRPr="00E6104E">
        <w:rPr>
          <w:rFonts w:hint="eastAsia"/>
          <w:sz w:val="24"/>
        </w:rPr>
        <w:t>治理</w:t>
      </w:r>
      <w:r w:rsidRPr="00E6104E">
        <w:rPr>
          <w:rFonts w:hint="eastAsia"/>
          <w:sz w:val="24"/>
        </w:rPr>
        <w:t>"</w:t>
      </w:r>
      <w:r w:rsidR="009B2206">
        <w:rPr>
          <w:rFonts w:hint="eastAsia"/>
          <w:sz w:val="24"/>
        </w:rPr>
        <w:t>全链条</w:t>
      </w:r>
      <w:r w:rsidRPr="00E6104E">
        <w:rPr>
          <w:rFonts w:hint="eastAsia"/>
          <w:sz w:val="24"/>
        </w:rPr>
        <w:t>系统解决方案。</w:t>
      </w:r>
    </w:p>
    <w:p w14:paraId="79D001CD" w14:textId="1BF5FB80" w:rsidR="00BC2097" w:rsidRPr="00E6104E" w:rsidRDefault="00BC2097" w:rsidP="00BC2097">
      <w:pPr>
        <w:ind w:firstLine="480"/>
        <w:rPr>
          <w:b/>
          <w:bCs/>
          <w:sz w:val="24"/>
        </w:rPr>
      </w:pPr>
      <w:r w:rsidRPr="00E6104E">
        <w:rPr>
          <w:rFonts w:hint="eastAsia"/>
          <w:b/>
          <w:bCs/>
          <w:sz w:val="24"/>
        </w:rPr>
        <w:t>创新点</w:t>
      </w:r>
      <w:r w:rsidR="00D56ABD">
        <w:rPr>
          <w:rFonts w:hint="eastAsia"/>
          <w:b/>
          <w:bCs/>
          <w:sz w:val="24"/>
        </w:rPr>
        <w:t>2</w:t>
      </w:r>
      <w:r w:rsidRPr="00E6104E">
        <w:rPr>
          <w:rFonts w:hint="eastAsia"/>
          <w:b/>
          <w:bCs/>
          <w:sz w:val="24"/>
        </w:rPr>
        <w:t>：</w:t>
      </w:r>
      <w:r w:rsidRPr="00E6104E">
        <w:rPr>
          <w:rFonts w:hint="eastAsia"/>
          <w:sz w:val="24"/>
        </w:rPr>
        <w:t>解析矿区固废土壤化的矿物风化和碳循环机制，研制</w:t>
      </w:r>
      <w:r w:rsidR="003F3A60">
        <w:rPr>
          <w:rFonts w:hint="eastAsia"/>
          <w:sz w:val="24"/>
        </w:rPr>
        <w:t>靶向</w:t>
      </w:r>
      <w:r w:rsidRPr="00E6104E">
        <w:rPr>
          <w:rFonts w:hint="eastAsia"/>
          <w:sz w:val="24"/>
        </w:rPr>
        <w:t>调控功能微生物菌剂，</w:t>
      </w:r>
      <w:r w:rsidR="003F3A60">
        <w:rPr>
          <w:rFonts w:hint="eastAsia"/>
          <w:sz w:val="24"/>
        </w:rPr>
        <w:t>提出</w:t>
      </w:r>
      <w:r w:rsidR="003F3A60" w:rsidRPr="003F3A60">
        <w:rPr>
          <w:rFonts w:hint="eastAsia"/>
          <w:sz w:val="24"/>
        </w:rPr>
        <w:t>“矿物结构</w:t>
      </w:r>
      <w:r w:rsidR="003F3A60" w:rsidRPr="003F3A60">
        <w:rPr>
          <w:rFonts w:hint="eastAsia"/>
          <w:sz w:val="24"/>
        </w:rPr>
        <w:t>-</w:t>
      </w:r>
      <w:r w:rsidR="003F3A60" w:rsidRPr="003F3A60">
        <w:rPr>
          <w:rFonts w:hint="eastAsia"/>
          <w:sz w:val="24"/>
        </w:rPr>
        <w:t>区域环境</w:t>
      </w:r>
      <w:r w:rsidR="003F3A60" w:rsidRPr="003F3A60">
        <w:rPr>
          <w:rFonts w:hint="eastAsia"/>
          <w:sz w:val="24"/>
        </w:rPr>
        <w:t>-</w:t>
      </w:r>
      <w:r w:rsidR="003F3A60" w:rsidRPr="003F3A60">
        <w:rPr>
          <w:rFonts w:hint="eastAsia"/>
          <w:sz w:val="24"/>
        </w:rPr>
        <w:t>功能微生物</w:t>
      </w:r>
      <w:r w:rsidR="003F3A60">
        <w:rPr>
          <w:rFonts w:hint="eastAsia"/>
          <w:sz w:val="24"/>
        </w:rPr>
        <w:t>-</w:t>
      </w:r>
      <w:r w:rsidR="003F3A60">
        <w:rPr>
          <w:rFonts w:hint="eastAsia"/>
          <w:sz w:val="24"/>
        </w:rPr>
        <w:t>先锋植物</w:t>
      </w:r>
      <w:r w:rsidR="003F3A60" w:rsidRPr="003F3A60">
        <w:rPr>
          <w:rFonts w:hint="eastAsia"/>
          <w:sz w:val="24"/>
        </w:rPr>
        <w:t>”</w:t>
      </w:r>
      <w:r w:rsidR="003F3A60">
        <w:rPr>
          <w:rFonts w:hint="eastAsia"/>
          <w:sz w:val="24"/>
        </w:rPr>
        <w:t>多重</w:t>
      </w:r>
      <w:r w:rsidR="003F3A60" w:rsidRPr="003F3A60">
        <w:rPr>
          <w:rFonts w:hint="eastAsia"/>
          <w:sz w:val="24"/>
        </w:rPr>
        <w:t>驱动的固废加速风化与定向土壤化</w:t>
      </w:r>
      <w:r w:rsidR="003F3A60">
        <w:rPr>
          <w:rFonts w:hint="eastAsia"/>
          <w:sz w:val="24"/>
        </w:rPr>
        <w:t>新</w:t>
      </w:r>
      <w:r w:rsidR="0045649A">
        <w:rPr>
          <w:rFonts w:hint="eastAsia"/>
          <w:sz w:val="24"/>
        </w:rPr>
        <w:t>路径</w:t>
      </w:r>
      <w:r w:rsidR="003F3A60">
        <w:rPr>
          <w:rFonts w:hint="eastAsia"/>
          <w:sz w:val="24"/>
        </w:rPr>
        <w:t>，</w:t>
      </w:r>
      <w:r w:rsidRPr="00E6104E">
        <w:rPr>
          <w:rFonts w:hint="eastAsia"/>
          <w:sz w:val="24"/>
        </w:rPr>
        <w:t>构建自养同化</w:t>
      </w:r>
      <w:r w:rsidRPr="00E6104E">
        <w:rPr>
          <w:rFonts w:hint="eastAsia"/>
          <w:sz w:val="24"/>
        </w:rPr>
        <w:t>-</w:t>
      </w:r>
      <w:r w:rsidRPr="00E6104E">
        <w:rPr>
          <w:rFonts w:hint="eastAsia"/>
          <w:sz w:val="24"/>
        </w:rPr>
        <w:t>有机碳腐殖质化</w:t>
      </w:r>
      <w:r w:rsidRPr="00E6104E">
        <w:rPr>
          <w:rFonts w:hint="eastAsia"/>
          <w:sz w:val="24"/>
        </w:rPr>
        <w:t>-</w:t>
      </w:r>
      <w:r w:rsidRPr="00E6104E">
        <w:rPr>
          <w:rFonts w:hint="eastAsia"/>
          <w:sz w:val="24"/>
        </w:rPr>
        <w:t>矿物结合有机碳形成</w:t>
      </w:r>
      <w:r w:rsidRPr="00E6104E">
        <w:rPr>
          <w:rFonts w:hint="eastAsia"/>
          <w:sz w:val="24"/>
        </w:rPr>
        <w:t>-</w:t>
      </w:r>
      <w:r w:rsidRPr="00E6104E">
        <w:rPr>
          <w:rFonts w:hint="eastAsia"/>
          <w:sz w:val="24"/>
        </w:rPr>
        <w:t>碳酸盐沉淀多尺度固碳体系，创建“</w:t>
      </w:r>
      <w:r w:rsidR="00D56ABD">
        <w:rPr>
          <w:rFonts w:hint="eastAsia"/>
          <w:sz w:val="24"/>
        </w:rPr>
        <w:t>源头管控</w:t>
      </w:r>
      <w:r w:rsidRPr="00E6104E">
        <w:rPr>
          <w:rFonts w:hint="eastAsia"/>
          <w:sz w:val="24"/>
        </w:rPr>
        <w:t>-</w:t>
      </w:r>
      <w:r w:rsidRPr="00E6104E">
        <w:rPr>
          <w:rFonts w:hint="eastAsia"/>
          <w:sz w:val="24"/>
        </w:rPr>
        <w:t>资源利用</w:t>
      </w:r>
      <w:r w:rsidRPr="00E6104E">
        <w:rPr>
          <w:rFonts w:hint="eastAsia"/>
          <w:sz w:val="24"/>
        </w:rPr>
        <w:t>-</w:t>
      </w:r>
      <w:r w:rsidR="00D56ABD">
        <w:rPr>
          <w:rFonts w:hint="eastAsia"/>
          <w:sz w:val="24"/>
        </w:rPr>
        <w:t>碳污协同</w:t>
      </w:r>
      <w:r w:rsidRPr="00E6104E">
        <w:rPr>
          <w:rFonts w:hint="eastAsia"/>
          <w:sz w:val="24"/>
        </w:rPr>
        <w:t>增益”的矿区固废土壤化规模消纳</w:t>
      </w:r>
      <w:r w:rsidR="00D56ABD" w:rsidRPr="00E6104E">
        <w:rPr>
          <w:rFonts w:hint="eastAsia"/>
          <w:sz w:val="24"/>
        </w:rPr>
        <w:t>耦合</w:t>
      </w:r>
      <w:r w:rsidRPr="00E6104E">
        <w:rPr>
          <w:rFonts w:hint="eastAsia"/>
          <w:sz w:val="24"/>
        </w:rPr>
        <w:t>固碳增汇技术</w:t>
      </w:r>
      <w:r w:rsidRPr="00E6104E">
        <w:rPr>
          <w:rFonts w:hint="eastAsia"/>
          <w:color w:val="000000" w:themeColor="text1"/>
          <w:sz w:val="24"/>
        </w:rPr>
        <w:t>。</w:t>
      </w:r>
    </w:p>
    <w:p w14:paraId="55023F97" w14:textId="41CBC4EF" w:rsidR="004478C7" w:rsidRPr="00E6104E" w:rsidRDefault="004478C7" w:rsidP="004478C7">
      <w:pPr>
        <w:ind w:firstLine="480"/>
        <w:rPr>
          <w:b/>
          <w:bCs/>
          <w:sz w:val="24"/>
        </w:rPr>
      </w:pPr>
      <w:r w:rsidRPr="00E6104E">
        <w:rPr>
          <w:rFonts w:hint="eastAsia"/>
          <w:b/>
          <w:bCs/>
          <w:color w:val="000000" w:themeColor="text1"/>
          <w:sz w:val="24"/>
        </w:rPr>
        <w:t>创新点</w:t>
      </w:r>
      <w:r w:rsidRPr="00E6104E">
        <w:rPr>
          <w:rFonts w:hint="eastAsia"/>
          <w:b/>
          <w:bCs/>
          <w:color w:val="000000" w:themeColor="text1"/>
          <w:sz w:val="24"/>
        </w:rPr>
        <w:t>3</w:t>
      </w:r>
      <w:r w:rsidRPr="00E6104E">
        <w:rPr>
          <w:rFonts w:hint="eastAsia"/>
          <w:b/>
          <w:bCs/>
          <w:color w:val="000000" w:themeColor="text1"/>
          <w:sz w:val="24"/>
        </w:rPr>
        <w:t>：</w:t>
      </w:r>
      <w:r w:rsidRPr="00E6104E">
        <w:rPr>
          <w:rFonts w:hint="eastAsia"/>
          <w:color w:val="000000" w:themeColor="text1"/>
          <w:sz w:val="24"/>
        </w:rPr>
        <w:t>开发基于异形锁接头的</w:t>
      </w:r>
      <w:r w:rsidRPr="00E6104E">
        <w:rPr>
          <w:rFonts w:hint="eastAsia"/>
          <w:color w:val="000000" w:themeColor="text1"/>
          <w:sz w:val="24"/>
        </w:rPr>
        <w:t>HDPE</w:t>
      </w:r>
      <w:r w:rsidRPr="00E6104E">
        <w:rPr>
          <w:rFonts w:hint="eastAsia"/>
          <w:color w:val="000000" w:themeColor="text1"/>
          <w:sz w:val="24"/>
        </w:rPr>
        <w:t>膜复合自凝灰浆墙高标准柔性垂直防渗关键技术</w:t>
      </w:r>
      <w:r w:rsidR="000E3449">
        <w:rPr>
          <w:rFonts w:hint="eastAsia"/>
          <w:color w:val="000000" w:themeColor="text1"/>
          <w:sz w:val="24"/>
        </w:rPr>
        <w:t>，</w:t>
      </w:r>
      <w:r w:rsidR="000E3449" w:rsidRPr="000E3449">
        <w:rPr>
          <w:rFonts w:hint="eastAsia"/>
          <w:color w:val="000000" w:themeColor="text1"/>
          <w:sz w:val="24"/>
        </w:rPr>
        <w:t>研发分体式下设配重、过程自动控制和兼具运输功能</w:t>
      </w:r>
      <w:r w:rsidR="000E3449">
        <w:rPr>
          <w:rFonts w:hint="eastAsia"/>
          <w:color w:val="000000" w:themeColor="text1"/>
          <w:sz w:val="24"/>
        </w:rPr>
        <w:t>的</w:t>
      </w:r>
      <w:r w:rsidRPr="00E6104E">
        <w:rPr>
          <w:rFonts w:hint="eastAsia"/>
          <w:color w:val="000000" w:themeColor="text1"/>
          <w:sz w:val="24"/>
        </w:rPr>
        <w:t>超深</w:t>
      </w:r>
      <w:r w:rsidRPr="00E6104E">
        <w:rPr>
          <w:rFonts w:hint="eastAsia"/>
          <w:color w:val="000000" w:themeColor="text1"/>
          <w:sz w:val="24"/>
        </w:rPr>
        <w:t>HDPE</w:t>
      </w:r>
      <w:r w:rsidRPr="00E6104E">
        <w:rPr>
          <w:rFonts w:hint="eastAsia"/>
          <w:color w:val="000000" w:themeColor="text1"/>
          <w:sz w:val="24"/>
        </w:rPr>
        <w:t>膜卷筒式智能化施工装备，</w:t>
      </w:r>
      <w:r w:rsidR="000E3449">
        <w:rPr>
          <w:rFonts w:hint="eastAsia"/>
          <w:color w:val="000000" w:themeColor="text1"/>
          <w:sz w:val="24"/>
        </w:rPr>
        <w:t>研制</w:t>
      </w:r>
      <w:r w:rsidR="000E3449" w:rsidRPr="000E3449">
        <w:rPr>
          <w:rFonts w:hint="eastAsia"/>
          <w:color w:val="000000" w:themeColor="text1"/>
          <w:sz w:val="24"/>
        </w:rPr>
        <w:t>绿色无毒的硅溶胶灌浆材料，开发智能制浆</w:t>
      </w:r>
      <w:r w:rsidR="000E3449" w:rsidRPr="000E3449">
        <w:rPr>
          <w:rFonts w:hint="eastAsia"/>
          <w:color w:val="000000" w:themeColor="text1"/>
          <w:sz w:val="24"/>
        </w:rPr>
        <w:t>-</w:t>
      </w:r>
      <w:r w:rsidR="000E3449" w:rsidRPr="000E3449">
        <w:rPr>
          <w:rFonts w:hint="eastAsia"/>
          <w:color w:val="000000" w:themeColor="text1"/>
          <w:sz w:val="24"/>
        </w:rPr>
        <w:t>送浆</w:t>
      </w:r>
      <w:r w:rsidR="000E3449" w:rsidRPr="000E3449">
        <w:rPr>
          <w:rFonts w:hint="eastAsia"/>
          <w:color w:val="000000" w:themeColor="text1"/>
          <w:sz w:val="24"/>
        </w:rPr>
        <w:t>-</w:t>
      </w:r>
      <w:r w:rsidR="000E3449" w:rsidRPr="000E3449">
        <w:rPr>
          <w:rFonts w:hint="eastAsia"/>
          <w:color w:val="000000" w:themeColor="text1"/>
          <w:sz w:val="24"/>
        </w:rPr>
        <w:t>灌浆一体化成套装备及工艺</w:t>
      </w:r>
      <w:r w:rsidRPr="00E6104E">
        <w:rPr>
          <w:rFonts w:hint="eastAsia"/>
          <w:color w:val="000000" w:themeColor="text1"/>
          <w:sz w:val="24"/>
        </w:rPr>
        <w:t>，构建可复制的立体化矿区地下水环境污染防控</w:t>
      </w:r>
      <w:r w:rsidR="00D33077">
        <w:rPr>
          <w:rFonts w:hint="eastAsia"/>
          <w:color w:val="000000" w:themeColor="text1"/>
          <w:sz w:val="24"/>
        </w:rPr>
        <w:t>及过程阻断</w:t>
      </w:r>
      <w:r w:rsidRPr="00E6104E">
        <w:rPr>
          <w:rFonts w:hint="eastAsia"/>
          <w:color w:val="000000" w:themeColor="text1"/>
          <w:sz w:val="24"/>
        </w:rPr>
        <w:t>集成技术体系。</w:t>
      </w:r>
    </w:p>
    <w:p w14:paraId="5689DA21" w14:textId="448B9301" w:rsidR="00AB591E" w:rsidRDefault="00BC2097" w:rsidP="004478C7">
      <w:pPr>
        <w:ind w:firstLine="480"/>
        <w:rPr>
          <w:color w:val="000000" w:themeColor="text1"/>
          <w:sz w:val="24"/>
        </w:rPr>
      </w:pPr>
      <w:r w:rsidRPr="00E6104E">
        <w:rPr>
          <w:rFonts w:hint="eastAsia"/>
          <w:b/>
          <w:bCs/>
          <w:color w:val="000000" w:themeColor="text1"/>
          <w:sz w:val="24"/>
        </w:rPr>
        <w:t>创新点</w:t>
      </w:r>
      <w:r w:rsidR="00D33077">
        <w:rPr>
          <w:rFonts w:hint="eastAsia"/>
          <w:b/>
          <w:bCs/>
          <w:color w:val="000000" w:themeColor="text1"/>
          <w:sz w:val="24"/>
        </w:rPr>
        <w:t>4</w:t>
      </w:r>
      <w:r w:rsidRPr="00E6104E">
        <w:rPr>
          <w:rFonts w:hint="eastAsia"/>
          <w:b/>
          <w:bCs/>
          <w:color w:val="000000" w:themeColor="text1"/>
          <w:sz w:val="24"/>
        </w:rPr>
        <w:t>：</w:t>
      </w:r>
      <w:r w:rsidRPr="00E6104E">
        <w:rPr>
          <w:rFonts w:hint="eastAsia"/>
          <w:color w:val="000000" w:themeColor="text1"/>
          <w:sz w:val="24"/>
        </w:rPr>
        <w:t>基于载体纳米孔网聚限域效应，研制高性能水合氧化铁和水合氧化镧复合氧化物纳米功能吸附材料，开发重金属废水无动力深度处理系统，结合自动化控制、数据分析及无线传输，形成</w:t>
      </w:r>
      <w:r>
        <w:rPr>
          <w:rFonts w:hint="eastAsia"/>
          <w:color w:val="000000" w:themeColor="text1"/>
          <w:sz w:val="24"/>
        </w:rPr>
        <w:t>矿区</w:t>
      </w:r>
      <w:r w:rsidRPr="00E6104E">
        <w:rPr>
          <w:rFonts w:hint="eastAsia"/>
          <w:color w:val="000000" w:themeColor="text1"/>
          <w:sz w:val="24"/>
        </w:rPr>
        <w:t>智能化无人值守重金属废水超低排放</w:t>
      </w:r>
      <w:r w:rsidR="00D33077">
        <w:rPr>
          <w:rFonts w:hint="eastAsia"/>
          <w:color w:val="000000" w:themeColor="text1"/>
          <w:sz w:val="24"/>
        </w:rPr>
        <w:t>系统</w:t>
      </w:r>
      <w:r w:rsidR="00982402">
        <w:rPr>
          <w:rFonts w:hint="eastAsia"/>
          <w:color w:val="000000" w:themeColor="text1"/>
          <w:sz w:val="24"/>
        </w:rPr>
        <w:t>治理</w:t>
      </w:r>
      <w:r w:rsidR="00D33077">
        <w:rPr>
          <w:rFonts w:hint="eastAsia"/>
          <w:color w:val="000000" w:themeColor="text1"/>
          <w:sz w:val="24"/>
        </w:rPr>
        <w:t>技术及装备</w:t>
      </w:r>
      <w:r w:rsidR="00982402">
        <w:rPr>
          <w:rFonts w:hint="eastAsia"/>
          <w:color w:val="000000" w:themeColor="text1"/>
          <w:sz w:val="24"/>
        </w:rPr>
        <w:t>。</w:t>
      </w:r>
    </w:p>
    <w:p w14:paraId="27A056F8" w14:textId="371CD0E5" w:rsidR="004478C7" w:rsidRPr="00E6104E" w:rsidRDefault="00982402" w:rsidP="004478C7">
      <w:pPr>
        <w:ind w:firstLine="480"/>
        <w:rPr>
          <w:b/>
          <w:bCs/>
          <w:sz w:val="24"/>
        </w:rPr>
      </w:pPr>
      <w:r w:rsidRPr="00982402">
        <w:rPr>
          <w:rFonts w:hint="eastAsia"/>
          <w:b/>
          <w:bCs/>
          <w:sz w:val="24"/>
        </w:rPr>
        <w:t>创新点</w:t>
      </w:r>
      <w:r w:rsidRPr="00982402">
        <w:rPr>
          <w:rFonts w:hint="eastAsia"/>
          <w:b/>
          <w:bCs/>
          <w:sz w:val="24"/>
        </w:rPr>
        <w:t>5</w:t>
      </w:r>
      <w:r w:rsidRPr="00982402"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研制</w:t>
      </w:r>
      <w:r w:rsidR="004478C7" w:rsidRPr="00E6104E">
        <w:rPr>
          <w:rFonts w:hint="eastAsia"/>
          <w:sz w:val="24"/>
        </w:rPr>
        <w:t>钙铁超稳矿化材料和“仿天然土壤胶体”的水铁矿</w:t>
      </w:r>
      <w:r w:rsidR="004478C7" w:rsidRPr="00E6104E">
        <w:rPr>
          <w:rFonts w:hint="eastAsia"/>
          <w:sz w:val="24"/>
        </w:rPr>
        <w:t>-</w:t>
      </w:r>
      <w:r w:rsidR="004478C7" w:rsidRPr="00E6104E">
        <w:rPr>
          <w:rFonts w:hint="eastAsia"/>
          <w:sz w:val="24"/>
        </w:rPr>
        <w:t>生物分子高传质胶体材料，</w:t>
      </w:r>
      <w:r w:rsidR="00F82878" w:rsidRPr="00F82878">
        <w:rPr>
          <w:rFonts w:hint="eastAsia"/>
          <w:sz w:val="24"/>
        </w:rPr>
        <w:t>实现深层土壤</w:t>
      </w:r>
      <w:r w:rsidR="00F82878">
        <w:rPr>
          <w:rFonts w:hint="eastAsia"/>
          <w:sz w:val="24"/>
        </w:rPr>
        <w:t>重金属</w:t>
      </w:r>
      <w:r w:rsidR="00F82878" w:rsidRPr="00F82878">
        <w:rPr>
          <w:rFonts w:hint="eastAsia"/>
          <w:sz w:val="24"/>
        </w:rPr>
        <w:t>高效捕获与稳定</w:t>
      </w:r>
      <w:r w:rsidR="00F82878">
        <w:rPr>
          <w:rFonts w:hint="eastAsia"/>
          <w:sz w:val="24"/>
        </w:rPr>
        <w:t>，</w:t>
      </w:r>
      <w:r>
        <w:rPr>
          <w:rFonts w:hint="eastAsia"/>
          <w:sz w:val="24"/>
        </w:rPr>
        <w:t>开发</w:t>
      </w:r>
      <w:r w:rsidR="004478C7" w:rsidRPr="00E6104E">
        <w:rPr>
          <w:rFonts w:hint="eastAsia"/>
          <w:sz w:val="24"/>
        </w:rPr>
        <w:t>表层喷施</w:t>
      </w:r>
      <w:r w:rsidR="004478C7" w:rsidRPr="00E6104E">
        <w:rPr>
          <w:rFonts w:hint="eastAsia"/>
          <w:sz w:val="24"/>
        </w:rPr>
        <w:t>-</w:t>
      </w:r>
      <w:r w:rsidR="004478C7" w:rsidRPr="00E6104E">
        <w:rPr>
          <w:rFonts w:hint="eastAsia"/>
          <w:sz w:val="24"/>
        </w:rPr>
        <w:t>深层注入梯级稳定化修复工艺</w:t>
      </w:r>
      <w:r>
        <w:rPr>
          <w:rFonts w:hint="eastAsia"/>
          <w:sz w:val="24"/>
        </w:rPr>
        <w:t>，</w:t>
      </w:r>
      <w:r w:rsidRPr="00E6104E">
        <w:rPr>
          <w:rFonts w:hint="eastAsia"/>
          <w:sz w:val="24"/>
        </w:rPr>
        <w:t>建立</w:t>
      </w:r>
      <w:r w:rsidR="001D0A09" w:rsidRPr="00E6104E">
        <w:rPr>
          <w:rFonts w:hint="eastAsia"/>
          <w:sz w:val="24"/>
        </w:rPr>
        <w:t>绿色高效的</w:t>
      </w:r>
      <w:r w:rsidR="00D33077">
        <w:rPr>
          <w:rFonts w:hint="eastAsia"/>
          <w:sz w:val="24"/>
        </w:rPr>
        <w:t>矿区重金属污染土壤</w:t>
      </w:r>
      <w:r>
        <w:rPr>
          <w:rFonts w:hint="eastAsia"/>
          <w:sz w:val="24"/>
        </w:rPr>
        <w:t>修复</w:t>
      </w:r>
      <w:r w:rsidR="00D33077">
        <w:rPr>
          <w:rFonts w:hint="eastAsia"/>
          <w:sz w:val="24"/>
        </w:rPr>
        <w:t>治理技术</w:t>
      </w:r>
      <w:r w:rsidR="004478C7" w:rsidRPr="00E6104E">
        <w:rPr>
          <w:rFonts w:hint="eastAsia"/>
          <w:sz w:val="24"/>
        </w:rPr>
        <w:t>。</w:t>
      </w:r>
    </w:p>
    <w:bookmarkEnd w:id="5"/>
    <w:p w14:paraId="436327C7" w14:textId="4E18C852" w:rsidR="004478C7" w:rsidRPr="00E6104E" w:rsidRDefault="004478C7" w:rsidP="00E6104E">
      <w:pPr>
        <w:ind w:firstLine="480"/>
        <w:rPr>
          <w:color w:val="000000" w:themeColor="text1"/>
          <w:sz w:val="24"/>
        </w:rPr>
      </w:pPr>
      <w:r w:rsidRPr="00E6104E">
        <w:rPr>
          <w:color w:val="000000" w:themeColor="text1"/>
          <w:sz w:val="24"/>
        </w:rPr>
        <w:t>项目</w:t>
      </w:r>
      <w:r w:rsidRPr="00E6104E">
        <w:rPr>
          <w:rFonts w:hint="eastAsia"/>
          <w:color w:val="000000" w:themeColor="text1"/>
          <w:sz w:val="24"/>
        </w:rPr>
        <w:t>发布标准规范</w:t>
      </w:r>
      <w:r w:rsidRPr="00E6104E">
        <w:rPr>
          <w:rFonts w:hint="eastAsia"/>
          <w:color w:val="000000" w:themeColor="text1"/>
          <w:sz w:val="24"/>
        </w:rPr>
        <w:t>5</w:t>
      </w:r>
      <w:r w:rsidRPr="00E6104E">
        <w:rPr>
          <w:rFonts w:hint="eastAsia"/>
          <w:color w:val="000000" w:themeColor="text1"/>
          <w:sz w:val="24"/>
        </w:rPr>
        <w:t>项，</w:t>
      </w:r>
      <w:r w:rsidRPr="00E6104E">
        <w:rPr>
          <w:color w:val="000000" w:themeColor="text1"/>
          <w:sz w:val="24"/>
        </w:rPr>
        <w:t>授权</w:t>
      </w:r>
      <w:r w:rsidR="00295B00">
        <w:rPr>
          <w:rFonts w:hint="eastAsia"/>
          <w:color w:val="000000" w:themeColor="text1"/>
          <w:sz w:val="24"/>
        </w:rPr>
        <w:t>国际</w:t>
      </w:r>
      <w:r w:rsidR="00295B00">
        <w:rPr>
          <w:rFonts w:hint="eastAsia"/>
          <w:color w:val="000000" w:themeColor="text1"/>
          <w:sz w:val="24"/>
        </w:rPr>
        <w:t>/</w:t>
      </w:r>
      <w:r w:rsidRPr="00E6104E">
        <w:rPr>
          <w:color w:val="000000" w:themeColor="text1"/>
          <w:sz w:val="24"/>
        </w:rPr>
        <w:t>国家</w:t>
      </w:r>
      <w:r w:rsidRPr="00E6104E">
        <w:rPr>
          <w:rFonts w:hint="eastAsia"/>
          <w:color w:val="000000" w:themeColor="text1"/>
          <w:sz w:val="24"/>
        </w:rPr>
        <w:t>专利</w:t>
      </w:r>
      <w:r w:rsidR="00AB591E">
        <w:rPr>
          <w:rFonts w:hint="eastAsia"/>
          <w:color w:val="000000" w:themeColor="text1"/>
          <w:sz w:val="24"/>
        </w:rPr>
        <w:t>4</w:t>
      </w:r>
      <w:r w:rsidR="00982402">
        <w:rPr>
          <w:rFonts w:hint="eastAsia"/>
          <w:color w:val="000000" w:themeColor="text1"/>
          <w:sz w:val="24"/>
        </w:rPr>
        <w:t>4</w:t>
      </w:r>
      <w:r w:rsidRPr="00E6104E">
        <w:rPr>
          <w:rFonts w:hint="eastAsia"/>
          <w:color w:val="000000" w:themeColor="text1"/>
          <w:sz w:val="24"/>
        </w:rPr>
        <w:t>项，发表论文</w:t>
      </w:r>
      <w:r w:rsidR="009823B8">
        <w:rPr>
          <w:rFonts w:hint="eastAsia"/>
          <w:color w:val="000000" w:themeColor="text1"/>
          <w:sz w:val="24"/>
        </w:rPr>
        <w:t>35</w:t>
      </w:r>
      <w:r w:rsidRPr="00E6104E">
        <w:rPr>
          <w:rFonts w:hint="eastAsia"/>
          <w:color w:val="000000" w:themeColor="text1"/>
          <w:sz w:val="24"/>
        </w:rPr>
        <w:t>篇</w:t>
      </w:r>
      <w:r w:rsidR="00797C89">
        <w:rPr>
          <w:rFonts w:hint="eastAsia"/>
          <w:color w:val="000000" w:themeColor="text1"/>
          <w:sz w:val="24"/>
        </w:rPr>
        <w:t>，</w:t>
      </w:r>
      <w:r w:rsidRPr="00E6104E">
        <w:rPr>
          <w:rFonts w:hint="eastAsia"/>
          <w:color w:val="000000" w:themeColor="text1"/>
          <w:sz w:val="24"/>
        </w:rPr>
        <w:t>培养省部级以上人才</w:t>
      </w:r>
      <w:r w:rsidR="00797C89">
        <w:rPr>
          <w:rFonts w:hint="eastAsia"/>
          <w:color w:val="000000" w:themeColor="text1"/>
          <w:sz w:val="24"/>
        </w:rPr>
        <w:t>4</w:t>
      </w:r>
      <w:r w:rsidR="00797C89">
        <w:rPr>
          <w:rFonts w:hint="eastAsia"/>
          <w:color w:val="000000" w:themeColor="text1"/>
          <w:sz w:val="24"/>
        </w:rPr>
        <w:t>名，获得省部级及重点社会力量奖</w:t>
      </w:r>
      <w:r w:rsidR="00797C89">
        <w:rPr>
          <w:rFonts w:hint="eastAsia"/>
          <w:color w:val="000000" w:themeColor="text1"/>
          <w:sz w:val="24"/>
        </w:rPr>
        <w:t>10</w:t>
      </w:r>
      <w:r w:rsidR="00797C89">
        <w:rPr>
          <w:rFonts w:hint="eastAsia"/>
          <w:color w:val="000000" w:themeColor="text1"/>
          <w:sz w:val="24"/>
        </w:rPr>
        <w:t>项</w:t>
      </w:r>
      <w:r w:rsidRPr="00E6104E">
        <w:rPr>
          <w:rFonts w:hint="eastAsia"/>
          <w:color w:val="000000" w:themeColor="text1"/>
          <w:sz w:val="24"/>
        </w:rPr>
        <w:t>。</w:t>
      </w:r>
      <w:bookmarkStart w:id="7" w:name="_Hlk177629676"/>
      <w:bookmarkStart w:id="8" w:name="_Hlk177629860"/>
      <w:r w:rsidRPr="00E6104E">
        <w:rPr>
          <w:rFonts w:hint="eastAsia"/>
          <w:color w:val="000000" w:themeColor="text1"/>
          <w:sz w:val="24"/>
        </w:rPr>
        <w:t>研究成果</w:t>
      </w:r>
      <w:bookmarkStart w:id="9" w:name="_Hlk177630210"/>
      <w:r w:rsidRPr="00E6104E">
        <w:rPr>
          <w:rFonts w:hint="eastAsia"/>
          <w:color w:val="000000" w:themeColor="text1"/>
          <w:sz w:val="24"/>
        </w:rPr>
        <w:t>在国内</w:t>
      </w:r>
      <w:r w:rsidR="00BC2097" w:rsidRPr="009B7E3A">
        <w:rPr>
          <w:rFonts w:hint="eastAsia"/>
          <w:color w:val="000000" w:themeColor="text1"/>
          <w:sz w:val="24"/>
        </w:rPr>
        <w:t>3</w:t>
      </w:r>
      <w:r w:rsidR="00797C89" w:rsidRPr="009B7E3A">
        <w:rPr>
          <w:rFonts w:hint="eastAsia"/>
          <w:color w:val="000000" w:themeColor="text1"/>
          <w:sz w:val="24"/>
        </w:rPr>
        <w:t>0</w:t>
      </w:r>
      <w:r w:rsidRPr="009B7E3A">
        <w:rPr>
          <w:rFonts w:hint="eastAsia"/>
          <w:color w:val="000000" w:themeColor="text1"/>
          <w:sz w:val="24"/>
        </w:rPr>
        <w:t>0</w:t>
      </w:r>
      <w:r w:rsidRPr="00E6104E">
        <w:rPr>
          <w:rFonts w:hint="eastAsia"/>
          <w:color w:val="000000" w:themeColor="text1"/>
          <w:sz w:val="24"/>
        </w:rPr>
        <w:t>余</w:t>
      </w:r>
      <w:r w:rsidR="00797C89">
        <w:rPr>
          <w:rFonts w:hint="eastAsia"/>
          <w:color w:val="000000" w:themeColor="text1"/>
          <w:sz w:val="24"/>
        </w:rPr>
        <w:t>个矿区</w:t>
      </w:r>
      <w:r w:rsidRPr="00E6104E">
        <w:rPr>
          <w:rFonts w:hint="eastAsia"/>
          <w:color w:val="000000" w:themeColor="text1"/>
          <w:sz w:val="24"/>
        </w:rPr>
        <w:t>实现应用</w:t>
      </w:r>
      <w:bookmarkEnd w:id="7"/>
      <w:bookmarkEnd w:id="9"/>
      <w:r w:rsidRPr="00E6104E">
        <w:rPr>
          <w:rFonts w:hint="eastAsia"/>
          <w:color w:val="000000" w:themeColor="text1"/>
          <w:sz w:val="24"/>
        </w:rPr>
        <w:t>。</w:t>
      </w:r>
      <w:bookmarkEnd w:id="8"/>
      <w:r w:rsidRPr="00E6104E">
        <w:rPr>
          <w:rFonts w:hint="eastAsia"/>
          <w:color w:val="000000" w:themeColor="text1"/>
          <w:sz w:val="24"/>
        </w:rPr>
        <w:t>累计形成直接经济效益</w:t>
      </w:r>
      <w:r w:rsidR="00D56ABD">
        <w:rPr>
          <w:rFonts w:hint="eastAsia"/>
          <w:color w:val="000000" w:themeColor="text1"/>
          <w:sz w:val="24"/>
        </w:rPr>
        <w:t>近</w:t>
      </w:r>
      <w:r w:rsidR="00D56ABD">
        <w:rPr>
          <w:rFonts w:hint="eastAsia"/>
          <w:color w:val="000000" w:themeColor="text1"/>
          <w:sz w:val="24"/>
        </w:rPr>
        <w:t>4</w:t>
      </w:r>
      <w:r w:rsidR="00BC2097">
        <w:rPr>
          <w:rFonts w:hint="eastAsia"/>
          <w:color w:val="000000" w:themeColor="text1"/>
          <w:sz w:val="24"/>
        </w:rPr>
        <w:t>亿</w:t>
      </w:r>
      <w:r w:rsidR="00797C89">
        <w:rPr>
          <w:rFonts w:hint="eastAsia"/>
          <w:color w:val="000000" w:themeColor="text1"/>
          <w:sz w:val="24"/>
        </w:rPr>
        <w:t>元</w:t>
      </w:r>
      <w:r w:rsidRPr="00E6104E">
        <w:rPr>
          <w:rFonts w:hint="eastAsia"/>
          <w:color w:val="000000" w:themeColor="text1"/>
          <w:sz w:val="24"/>
        </w:rPr>
        <w:t>，</w:t>
      </w:r>
      <w:bookmarkStart w:id="10" w:name="_Hlk177629559"/>
      <w:r w:rsidRPr="00E6104E">
        <w:rPr>
          <w:rFonts w:hint="eastAsia"/>
          <w:color w:val="000000" w:themeColor="text1"/>
          <w:sz w:val="24"/>
        </w:rPr>
        <w:t>间接经济效益约</w:t>
      </w:r>
      <w:r w:rsidR="00BC2097">
        <w:rPr>
          <w:rFonts w:hint="eastAsia"/>
          <w:color w:val="000000" w:themeColor="text1"/>
          <w:sz w:val="24"/>
        </w:rPr>
        <w:t>30</w:t>
      </w:r>
      <w:r w:rsidRPr="00E6104E">
        <w:rPr>
          <w:rFonts w:hint="eastAsia"/>
          <w:color w:val="000000" w:themeColor="text1"/>
          <w:sz w:val="24"/>
        </w:rPr>
        <w:t>亿元</w:t>
      </w:r>
      <w:bookmarkStart w:id="11" w:name="_Hlk177981255"/>
      <w:bookmarkEnd w:id="10"/>
      <w:r w:rsidR="00797C89">
        <w:rPr>
          <w:rFonts w:hint="eastAsia"/>
          <w:color w:val="000000" w:themeColor="text1"/>
          <w:sz w:val="24"/>
        </w:rPr>
        <w:t>，</w:t>
      </w:r>
      <w:r w:rsidR="00797C89" w:rsidRPr="00E6104E">
        <w:rPr>
          <w:rFonts w:hint="eastAsia"/>
          <w:color w:val="000000" w:themeColor="text1"/>
          <w:sz w:val="24"/>
        </w:rPr>
        <w:t>提高了</w:t>
      </w:r>
      <w:r w:rsidR="00797C89">
        <w:rPr>
          <w:rFonts w:hint="eastAsia"/>
          <w:color w:val="000000" w:themeColor="text1"/>
          <w:sz w:val="24"/>
        </w:rPr>
        <w:t>有色金属矿区重金属污染风险防控与治理</w:t>
      </w:r>
      <w:r w:rsidR="00797C89" w:rsidRPr="00E6104E">
        <w:rPr>
          <w:rFonts w:hint="eastAsia"/>
          <w:color w:val="000000" w:themeColor="text1"/>
          <w:sz w:val="24"/>
        </w:rPr>
        <w:t>的</w:t>
      </w:r>
      <w:r w:rsidR="00797C89" w:rsidRPr="00797C89">
        <w:rPr>
          <w:rFonts w:hint="eastAsia"/>
          <w:color w:val="000000" w:themeColor="text1"/>
          <w:sz w:val="24"/>
        </w:rPr>
        <w:t>精准</w:t>
      </w:r>
      <w:r w:rsidR="00797C89">
        <w:rPr>
          <w:rFonts w:hint="eastAsia"/>
          <w:color w:val="000000" w:themeColor="text1"/>
          <w:sz w:val="24"/>
        </w:rPr>
        <w:t>化</w:t>
      </w:r>
      <w:r w:rsidR="00797C89" w:rsidRPr="00797C89">
        <w:rPr>
          <w:rFonts w:hint="eastAsia"/>
          <w:color w:val="000000" w:themeColor="text1"/>
          <w:sz w:val="24"/>
        </w:rPr>
        <w:t>、科学</w:t>
      </w:r>
      <w:r w:rsidR="00797C89">
        <w:rPr>
          <w:rFonts w:hint="eastAsia"/>
          <w:color w:val="000000" w:themeColor="text1"/>
          <w:sz w:val="24"/>
        </w:rPr>
        <w:t>化</w:t>
      </w:r>
      <w:r w:rsidR="00797C89" w:rsidRPr="00797C89">
        <w:rPr>
          <w:rFonts w:hint="eastAsia"/>
          <w:color w:val="000000" w:themeColor="text1"/>
          <w:sz w:val="24"/>
        </w:rPr>
        <w:t>、系统</w:t>
      </w:r>
      <w:r w:rsidR="00797C89">
        <w:rPr>
          <w:rFonts w:hint="eastAsia"/>
          <w:color w:val="000000" w:themeColor="text1"/>
          <w:sz w:val="24"/>
        </w:rPr>
        <w:t>化</w:t>
      </w:r>
      <w:r w:rsidR="00797C89" w:rsidRPr="00E6104E">
        <w:rPr>
          <w:rFonts w:hint="eastAsia"/>
          <w:color w:val="000000" w:themeColor="text1"/>
          <w:sz w:val="24"/>
        </w:rPr>
        <w:t>水平，</w:t>
      </w:r>
      <w:bookmarkEnd w:id="11"/>
      <w:r w:rsidRPr="00E6104E">
        <w:rPr>
          <w:rFonts w:hint="eastAsia"/>
          <w:color w:val="000000" w:themeColor="text1"/>
          <w:sz w:val="24"/>
        </w:rPr>
        <w:t>经济、社会、环境效益显著。</w:t>
      </w:r>
      <w:bookmarkEnd w:id="3"/>
    </w:p>
    <w:sectPr w:rsidR="004478C7" w:rsidRPr="00E6104E" w:rsidSect="00295B0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38B0" w14:textId="77777777" w:rsidR="004C01A5" w:rsidRDefault="004C01A5"/>
  </w:endnote>
  <w:endnote w:type="continuationSeparator" w:id="0">
    <w:p w14:paraId="3D98CA21" w14:textId="77777777" w:rsidR="004C01A5" w:rsidRDefault="004C0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926B" w14:textId="77777777" w:rsidR="004C01A5" w:rsidRDefault="004C01A5"/>
  </w:footnote>
  <w:footnote w:type="continuationSeparator" w:id="0">
    <w:p w14:paraId="45C75DC2" w14:textId="77777777" w:rsidR="004C01A5" w:rsidRDefault="004C01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MLY0NLM0NDI1MjNQ0lEKTi0uzszPAymwqAUAyAL4eiwAAAA="/>
  </w:docVars>
  <w:rsids>
    <w:rsidRoot w:val="00FE27A1"/>
    <w:rsid w:val="AFBFE4F1"/>
    <w:rsid w:val="B7EE5103"/>
    <w:rsid w:val="00002435"/>
    <w:rsid w:val="000237F7"/>
    <w:rsid w:val="00045E12"/>
    <w:rsid w:val="000531B1"/>
    <w:rsid w:val="000A4095"/>
    <w:rsid w:val="000D728D"/>
    <w:rsid w:val="000E3449"/>
    <w:rsid w:val="0012788B"/>
    <w:rsid w:val="00127C80"/>
    <w:rsid w:val="0017698C"/>
    <w:rsid w:val="001C4A4B"/>
    <w:rsid w:val="001D0A09"/>
    <w:rsid w:val="001D16E8"/>
    <w:rsid w:val="001D5C9E"/>
    <w:rsid w:val="00205AB2"/>
    <w:rsid w:val="0021241C"/>
    <w:rsid w:val="002334D9"/>
    <w:rsid w:val="00236576"/>
    <w:rsid w:val="00253935"/>
    <w:rsid w:val="0025543A"/>
    <w:rsid w:val="00292C64"/>
    <w:rsid w:val="00295B00"/>
    <w:rsid w:val="002E62DA"/>
    <w:rsid w:val="002F08E0"/>
    <w:rsid w:val="00316BC3"/>
    <w:rsid w:val="00320028"/>
    <w:rsid w:val="00356B51"/>
    <w:rsid w:val="00382FB2"/>
    <w:rsid w:val="003D0BD1"/>
    <w:rsid w:val="003F3A60"/>
    <w:rsid w:val="003F5957"/>
    <w:rsid w:val="004360A5"/>
    <w:rsid w:val="004478C7"/>
    <w:rsid w:val="0045649A"/>
    <w:rsid w:val="00474CDB"/>
    <w:rsid w:val="0049357D"/>
    <w:rsid w:val="004C01A5"/>
    <w:rsid w:val="004E3AD2"/>
    <w:rsid w:val="004F29CC"/>
    <w:rsid w:val="00510B7B"/>
    <w:rsid w:val="00544361"/>
    <w:rsid w:val="00577A94"/>
    <w:rsid w:val="00595D1E"/>
    <w:rsid w:val="00595E11"/>
    <w:rsid w:val="005B19CE"/>
    <w:rsid w:val="005B37D5"/>
    <w:rsid w:val="005D0968"/>
    <w:rsid w:val="005E3C2F"/>
    <w:rsid w:val="005E7F5A"/>
    <w:rsid w:val="00613BAA"/>
    <w:rsid w:val="00616BC2"/>
    <w:rsid w:val="00650DB6"/>
    <w:rsid w:val="006B2018"/>
    <w:rsid w:val="006D115C"/>
    <w:rsid w:val="00782581"/>
    <w:rsid w:val="00797C89"/>
    <w:rsid w:val="007B4703"/>
    <w:rsid w:val="007D1936"/>
    <w:rsid w:val="007F5A20"/>
    <w:rsid w:val="007F7677"/>
    <w:rsid w:val="00833FC4"/>
    <w:rsid w:val="0086012C"/>
    <w:rsid w:val="00863A51"/>
    <w:rsid w:val="0087353C"/>
    <w:rsid w:val="008E6426"/>
    <w:rsid w:val="0092569E"/>
    <w:rsid w:val="00926160"/>
    <w:rsid w:val="00935CA2"/>
    <w:rsid w:val="00942908"/>
    <w:rsid w:val="0097235C"/>
    <w:rsid w:val="00981D4C"/>
    <w:rsid w:val="009823B8"/>
    <w:rsid w:val="00982402"/>
    <w:rsid w:val="009927BE"/>
    <w:rsid w:val="009A0D2A"/>
    <w:rsid w:val="009A3509"/>
    <w:rsid w:val="009B2206"/>
    <w:rsid w:val="009B7E3A"/>
    <w:rsid w:val="009E0202"/>
    <w:rsid w:val="00A12ED4"/>
    <w:rsid w:val="00A41B15"/>
    <w:rsid w:val="00A555EE"/>
    <w:rsid w:val="00AA0771"/>
    <w:rsid w:val="00AA51A1"/>
    <w:rsid w:val="00AA7A84"/>
    <w:rsid w:val="00AB591E"/>
    <w:rsid w:val="00AC6F6B"/>
    <w:rsid w:val="00AD17C1"/>
    <w:rsid w:val="00B035DA"/>
    <w:rsid w:val="00B13F68"/>
    <w:rsid w:val="00B67FAE"/>
    <w:rsid w:val="00B713C9"/>
    <w:rsid w:val="00B851FC"/>
    <w:rsid w:val="00B918A2"/>
    <w:rsid w:val="00BA05C3"/>
    <w:rsid w:val="00BC2097"/>
    <w:rsid w:val="00BC5200"/>
    <w:rsid w:val="00BE1939"/>
    <w:rsid w:val="00C01D0F"/>
    <w:rsid w:val="00C2439F"/>
    <w:rsid w:val="00C26302"/>
    <w:rsid w:val="00C951FD"/>
    <w:rsid w:val="00CC406F"/>
    <w:rsid w:val="00CC6F30"/>
    <w:rsid w:val="00CD09F5"/>
    <w:rsid w:val="00CE3806"/>
    <w:rsid w:val="00CE5483"/>
    <w:rsid w:val="00D10516"/>
    <w:rsid w:val="00D14261"/>
    <w:rsid w:val="00D15155"/>
    <w:rsid w:val="00D20765"/>
    <w:rsid w:val="00D33077"/>
    <w:rsid w:val="00D56ABD"/>
    <w:rsid w:val="00D72102"/>
    <w:rsid w:val="00D871D5"/>
    <w:rsid w:val="00D97C3A"/>
    <w:rsid w:val="00DA23D2"/>
    <w:rsid w:val="00DE3F2C"/>
    <w:rsid w:val="00DF3C01"/>
    <w:rsid w:val="00DF4A1B"/>
    <w:rsid w:val="00E52238"/>
    <w:rsid w:val="00E6104E"/>
    <w:rsid w:val="00E65E30"/>
    <w:rsid w:val="00E77D7D"/>
    <w:rsid w:val="00E826D8"/>
    <w:rsid w:val="00EA1585"/>
    <w:rsid w:val="00ED58A0"/>
    <w:rsid w:val="00EF5569"/>
    <w:rsid w:val="00F35BFC"/>
    <w:rsid w:val="00F42339"/>
    <w:rsid w:val="00F8167C"/>
    <w:rsid w:val="00F82878"/>
    <w:rsid w:val="00FE27A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2F97"/>
  <w15:docId w15:val="{CAF48E71-63D9-4048-A7EF-10DA8B08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ssent">
    <w:name w:val="transsent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="宋体" w:hAnsi="Calibri" w:cs="Calibri"/>
      <w:sz w:val="2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Guijin Su</dc:creator>
  <cp:lastModifiedBy>张鸽</cp:lastModifiedBy>
  <cp:revision>58</cp:revision>
  <dcterms:created xsi:type="dcterms:W3CDTF">2025-06-04T04:35:00Z</dcterms:created>
  <dcterms:modified xsi:type="dcterms:W3CDTF">2025-06-05T09:01:00Z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6F74C27A70577C29D563DE66D7158A9F_42</vt:lpwstr>
  </property>
</Properties>
</file>