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0F" w:rsidRDefault="00BE590B">
      <w:pPr>
        <w:widowControl/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钢铁、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能源化工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等重点行业固废、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危废培训班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报名回执表</w:t>
      </w:r>
    </w:p>
    <w:tbl>
      <w:tblPr>
        <w:tblW w:w="9679" w:type="dxa"/>
        <w:jc w:val="center"/>
        <w:tblLayout w:type="fixed"/>
        <w:tblLook w:val="04A0" w:firstRow="1" w:lastRow="0" w:firstColumn="1" w:lastColumn="0" w:noHBand="0" w:noVBand="1"/>
      </w:tblPr>
      <w:tblGrid>
        <w:gridCol w:w="1492"/>
        <w:gridCol w:w="1060"/>
        <w:gridCol w:w="1268"/>
        <w:gridCol w:w="86"/>
        <w:gridCol w:w="1813"/>
        <w:gridCol w:w="34"/>
        <w:gridCol w:w="658"/>
        <w:gridCol w:w="1191"/>
        <w:gridCol w:w="2077"/>
      </w:tblGrid>
      <w:tr w:rsidR="0043590F">
        <w:trPr>
          <w:trHeight w:val="484"/>
          <w:jc w:val="center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单位名称</w:t>
            </w:r>
          </w:p>
        </w:tc>
        <w:tc>
          <w:tcPr>
            <w:tcW w:w="818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</w:tr>
      <w:tr w:rsidR="0043590F">
        <w:trPr>
          <w:trHeight w:val="359"/>
          <w:jc w:val="center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单位地址</w:t>
            </w: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jc w:val="righ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（邮编：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）</w:t>
            </w:r>
          </w:p>
        </w:tc>
      </w:tr>
      <w:tr w:rsidR="0043590F">
        <w:trPr>
          <w:trHeight w:val="359"/>
          <w:jc w:val="center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代表姓名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性别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ind w:left="26"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职务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手机号码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固定电话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传真号码</w:t>
            </w:r>
          </w:p>
        </w:tc>
      </w:tr>
      <w:tr w:rsidR="0043590F">
        <w:trPr>
          <w:trHeight w:val="359"/>
          <w:jc w:val="center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</w:tr>
      <w:tr w:rsidR="0043590F">
        <w:trPr>
          <w:trHeight w:val="359"/>
          <w:jc w:val="center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</w:tr>
      <w:tr w:rsidR="0043590F">
        <w:trPr>
          <w:trHeight w:val="359"/>
          <w:jc w:val="center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</w:tr>
      <w:tr w:rsidR="0043590F">
        <w:trPr>
          <w:trHeight w:val="359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住宿要求</w:t>
            </w: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无需大会安排</w:t>
            </w:r>
          </w:p>
        </w:tc>
      </w:tr>
      <w:tr w:rsidR="0043590F">
        <w:trPr>
          <w:trHeight w:val="654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ind w:firstLine="843"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iCs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iCs/>
                <w:spacing w:val="10"/>
                <w:sz w:val="24"/>
              </w:rPr>
              <w:t>常州白金汉</w:t>
            </w:r>
            <w:proofErr w:type="gramStart"/>
            <w:r>
              <w:rPr>
                <w:rFonts w:ascii="仿宋" w:eastAsia="仿宋" w:hAnsi="仿宋" w:cs="仿宋" w:hint="eastAsia"/>
                <w:iCs/>
                <w:spacing w:val="10"/>
                <w:sz w:val="24"/>
              </w:rPr>
              <w:t>爵</w:t>
            </w:r>
            <w:proofErr w:type="gramEnd"/>
            <w:r>
              <w:rPr>
                <w:rFonts w:ascii="仿宋" w:eastAsia="仿宋" w:hAnsi="仿宋" w:cs="仿宋" w:hint="eastAsia"/>
                <w:iCs/>
                <w:spacing w:val="10"/>
                <w:sz w:val="24"/>
              </w:rPr>
              <w:t>大酒店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单人房□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320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间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天（无早），需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间</w:t>
            </w:r>
          </w:p>
        </w:tc>
      </w:tr>
      <w:tr w:rsidR="0043590F">
        <w:trPr>
          <w:trHeight w:val="654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ind w:firstLine="843"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iCs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iCs/>
                <w:spacing w:val="10"/>
                <w:sz w:val="24"/>
              </w:rPr>
              <w:t>常州白金汉</w:t>
            </w:r>
            <w:proofErr w:type="gramStart"/>
            <w:r>
              <w:rPr>
                <w:rFonts w:ascii="仿宋" w:eastAsia="仿宋" w:hAnsi="仿宋" w:cs="仿宋" w:hint="eastAsia"/>
                <w:iCs/>
                <w:spacing w:val="10"/>
                <w:sz w:val="24"/>
              </w:rPr>
              <w:t>爵</w:t>
            </w:r>
            <w:proofErr w:type="gramEnd"/>
            <w:r>
              <w:rPr>
                <w:rFonts w:ascii="仿宋" w:eastAsia="仿宋" w:hAnsi="仿宋" w:cs="仿宋" w:hint="eastAsia"/>
                <w:iCs/>
                <w:spacing w:val="10"/>
                <w:sz w:val="24"/>
              </w:rPr>
              <w:t>大酒店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ind w:firstLineChars="100" w:firstLine="260"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双人房□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320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间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天（无早），需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间</w:t>
            </w:r>
          </w:p>
        </w:tc>
      </w:tr>
      <w:tr w:rsidR="0043590F">
        <w:trPr>
          <w:trHeight w:val="948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ind w:firstLine="843"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住宿：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日</w:t>
            </w:r>
          </w:p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特别提醒：本次培训酒店入住时间默认为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日，如有特殊情况请电</w:t>
            </w:r>
            <w:proofErr w:type="gramStart"/>
            <w:r>
              <w:rPr>
                <w:rFonts w:ascii="仿宋" w:eastAsia="仿宋" w:hAnsi="仿宋" w:cs="仿宋" w:hint="eastAsia"/>
                <w:spacing w:val="10"/>
                <w:sz w:val="24"/>
              </w:rPr>
              <w:t>询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24"/>
              </w:rPr>
              <w:t>会务组。</w:t>
            </w:r>
          </w:p>
        </w:tc>
      </w:tr>
      <w:tr w:rsidR="0043590F">
        <w:trPr>
          <w:trHeight w:val="656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培训费用</w:t>
            </w:r>
          </w:p>
        </w:tc>
        <w:tc>
          <w:tcPr>
            <w:tcW w:w="4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3000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人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0"/>
                <w:sz w:val="24"/>
              </w:rPr>
              <w:t>含培训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24"/>
              </w:rPr>
              <w:t>费、资料费、培训期间餐费；不含交通和住宿费。</w:t>
            </w:r>
          </w:p>
        </w:tc>
      </w:tr>
      <w:tr w:rsidR="0043590F">
        <w:trPr>
          <w:trHeight w:val="692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4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国际代表：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1000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美金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人</w:t>
            </w:r>
          </w:p>
        </w:tc>
        <w:tc>
          <w:tcPr>
            <w:tcW w:w="3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</w:tr>
      <w:tr w:rsidR="0043590F">
        <w:trPr>
          <w:trHeight w:val="517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汇款账户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户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名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上海钢联电子商务股份有限公司</w:t>
            </w:r>
          </w:p>
        </w:tc>
      </w:tr>
      <w:tr w:rsidR="0043590F">
        <w:trPr>
          <w:trHeight w:val="569"/>
          <w:jc w:val="center"/>
        </w:trPr>
        <w:tc>
          <w:tcPr>
            <w:tcW w:w="14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开户银行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建设银行上海宝钢宝山支行</w:t>
            </w:r>
          </w:p>
        </w:tc>
      </w:tr>
      <w:tr w:rsidR="0043590F">
        <w:trPr>
          <w:trHeight w:val="555"/>
          <w:jc w:val="center"/>
        </w:trPr>
        <w:tc>
          <w:tcPr>
            <w:tcW w:w="14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帐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号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31001913100052501232</w:t>
            </w:r>
          </w:p>
        </w:tc>
      </w:tr>
      <w:tr w:rsidR="0043590F">
        <w:trPr>
          <w:trHeight w:val="888"/>
          <w:jc w:val="center"/>
        </w:trPr>
        <w:tc>
          <w:tcPr>
            <w:tcW w:w="14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0F" w:rsidRDefault="0043590F">
            <w:pPr>
              <w:widowControl/>
              <w:spacing w:line="336" w:lineRule="auto"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spacing w:line="336" w:lineRule="auto"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★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注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意：汇款时请注明“重点行业固废、危废培训班”字样。由于您的汇款存在到账周期，请及时将汇款凭证复印件传真至会务组，以便获取发票。</w:t>
            </w:r>
          </w:p>
        </w:tc>
      </w:tr>
      <w:tr w:rsidR="0043590F">
        <w:trPr>
          <w:trHeight w:val="1261"/>
          <w:jc w:val="center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90F" w:rsidRDefault="00BE590B">
            <w:pPr>
              <w:widowControl/>
              <w:jc w:val="center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回执联系人</w:t>
            </w: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报名邮箱：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>xuyf@mysteel.</w:t>
            </w:r>
            <w:r>
              <w:rPr>
                <w:rFonts w:ascii="仿宋" w:eastAsia="仿宋" w:hAnsi="仿宋" w:cs="仿宋"/>
                <w:spacing w:val="10"/>
                <w:sz w:val="24"/>
              </w:rPr>
              <w:t>com</w:t>
            </w:r>
          </w:p>
          <w:p w:rsidR="0043590F" w:rsidRDefault="00BE590B">
            <w:pPr>
              <w:widowControl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联系人：许扬帆</w:t>
            </w:r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15081650315</w:t>
            </w:r>
          </w:p>
          <w:p w:rsidR="0043590F" w:rsidRDefault="00BE590B">
            <w:pPr>
              <w:widowControl/>
              <w:ind w:firstLineChars="400" w:firstLine="1040"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王丽</w:t>
            </w:r>
            <w:proofErr w:type="gramStart"/>
            <w:r>
              <w:rPr>
                <w:rFonts w:ascii="仿宋" w:eastAsia="仿宋" w:hAnsi="仿宋" w:cs="仿宋" w:hint="eastAsia"/>
                <w:spacing w:val="10"/>
                <w:sz w:val="24"/>
              </w:rPr>
              <w:t>丽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24"/>
              </w:rPr>
              <w:t xml:space="preserve"> 15369539201</w:t>
            </w:r>
          </w:p>
          <w:p w:rsidR="0043590F" w:rsidRDefault="00BE590B">
            <w:pPr>
              <w:widowControl/>
              <w:ind w:firstLineChars="400" w:firstLine="1040"/>
              <w:jc w:val="left"/>
              <w:rPr>
                <w:rFonts w:ascii="仿宋" w:eastAsia="仿宋" w:hAnsi="仿宋" w:cs="仿宋"/>
                <w:spacing w:val="1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0"/>
                <w:sz w:val="24"/>
              </w:rPr>
              <w:t>微信同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24"/>
              </w:rPr>
              <w:t>号</w:t>
            </w:r>
          </w:p>
        </w:tc>
      </w:tr>
    </w:tbl>
    <w:p w:rsidR="0043590F" w:rsidRDefault="0043590F">
      <w:pPr>
        <w:pStyle w:val="Default"/>
        <w:spacing w:line="20" w:lineRule="exact"/>
        <w:rPr>
          <w:rFonts w:ascii="仿宋" w:eastAsia="仿宋" w:hAnsi="仿宋"/>
          <w:b/>
          <w:color w:val="auto"/>
          <w:kern w:val="2"/>
          <w:sz w:val="28"/>
          <w:szCs w:val="28"/>
        </w:rPr>
      </w:pPr>
    </w:p>
    <w:p w:rsidR="0043590F" w:rsidRDefault="0043590F"/>
    <w:sectPr w:rsidR="0043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hYmZlMDg3MjFhMTEzNjVjMGNlNTNmYjE0OWQ2MjgifQ=="/>
  </w:docVars>
  <w:rsids>
    <w:rsidRoot w:val="00E22AA4"/>
    <w:rsid w:val="00032D53"/>
    <w:rsid w:val="002D5E12"/>
    <w:rsid w:val="0043590F"/>
    <w:rsid w:val="0054348F"/>
    <w:rsid w:val="009B5037"/>
    <w:rsid w:val="00BE590B"/>
    <w:rsid w:val="00E22AA4"/>
    <w:rsid w:val="00EB7E60"/>
    <w:rsid w:val="01A348AF"/>
    <w:rsid w:val="095F1D0E"/>
    <w:rsid w:val="0B85010F"/>
    <w:rsid w:val="0D6F5816"/>
    <w:rsid w:val="135C01A5"/>
    <w:rsid w:val="1FDF698A"/>
    <w:rsid w:val="2A0F46C9"/>
    <w:rsid w:val="2D9B008F"/>
    <w:rsid w:val="42507548"/>
    <w:rsid w:val="45E70941"/>
    <w:rsid w:val="50342257"/>
    <w:rsid w:val="50424E60"/>
    <w:rsid w:val="566D0271"/>
    <w:rsid w:val="6A0E36C1"/>
    <w:rsid w:val="6AB31A61"/>
    <w:rsid w:val="715B38AB"/>
    <w:rsid w:val="722B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6420A8-8447-4F9E-82B1-E4D9731E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annotation subject"/>
    <w:basedOn w:val="a3"/>
    <w:next w:val="a3"/>
    <w:link w:val="Char0"/>
    <w:qFormat/>
    <w:rPr>
      <w:b/>
      <w:bCs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6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xujuan</dc:creator>
  <cp:lastModifiedBy>OA管理员</cp:lastModifiedBy>
  <cp:revision>2</cp:revision>
  <dcterms:created xsi:type="dcterms:W3CDTF">2023-06-02T07:21:00Z</dcterms:created>
  <dcterms:modified xsi:type="dcterms:W3CDTF">2023-06-02T07:21:00Z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829E6BDC485D42CCA494D7E563E87363_13</vt:lpwstr>
  </property>
</Properties>
</file>